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48C09DB7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CE3CE0">
        <w:rPr>
          <w:rFonts w:ascii="Arial" w:hAnsi="Arial" w:cs="Arial"/>
          <w:b/>
          <w:color w:val="333333"/>
        </w:rPr>
        <w:t>Л</w:t>
      </w:r>
      <w:r w:rsidR="00CE3CE0" w:rsidRPr="00CE3CE0">
        <w:rPr>
          <w:rFonts w:ascii="Arial" w:hAnsi="Arial" w:cs="Arial"/>
          <w:b/>
          <w:color w:val="333333"/>
        </w:rPr>
        <w:t>аборатори</w:t>
      </w:r>
      <w:r w:rsidR="00CE3CE0">
        <w:rPr>
          <w:rFonts w:ascii="Arial" w:hAnsi="Arial" w:cs="Arial"/>
          <w:b/>
          <w:color w:val="333333"/>
        </w:rPr>
        <w:t>ю</w:t>
      </w:r>
      <w:r w:rsidR="00CE3CE0" w:rsidRPr="00CE3CE0">
        <w:rPr>
          <w:rFonts w:ascii="Arial" w:hAnsi="Arial" w:cs="Arial"/>
          <w:b/>
          <w:color w:val="333333"/>
        </w:rPr>
        <w:t xml:space="preserve"> социальной и когнитивной информатики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6819391A" w14:textId="77777777" w:rsidR="00182D0B" w:rsidRDefault="00182D0B" w:rsidP="00182D0B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Санкт-Петербург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3A8CB4E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CE3CE0" w:rsidRPr="00CE3CE0">
        <w:rPr>
          <w:rFonts w:ascii="Arial" w:hAnsi="Arial" w:cs="Arial"/>
          <w:b/>
          <w:bCs/>
          <w:color w:val="333333"/>
          <w:bdr w:val="none" w:sz="0" w:space="0" w:color="auto" w:frame="1"/>
        </w:rPr>
        <w:t>лаборатори</w:t>
      </w:r>
      <w:r w:rsidR="00CE3CE0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CE3CE0" w:rsidRPr="00CE3CE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социальной и когнитивной информатики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00D07BED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CE3CE0" w:rsidRPr="00CE3CE0">
        <w:rPr>
          <w:rFonts w:ascii="Arial" w:hAnsi="Arial" w:cs="Arial"/>
          <w:color w:val="333333"/>
        </w:rPr>
        <w:t>Моделирование поведения и социально-психологических характеристик индивидов на основе мультимодальных цифровых следов</w:t>
      </w:r>
      <w:r w:rsidR="00846B63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6BDFC77C" w14:textId="6872312B" w:rsidR="00CE3CE0" w:rsidRPr="00CE3CE0" w:rsidRDefault="00415708" w:rsidP="00CE3CE0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E3CE0" w:rsidRPr="00CE3CE0">
        <w:rPr>
          <w:rFonts w:ascii="Arial" w:hAnsi="Arial" w:cs="Arial"/>
          <w:color w:val="333333"/>
        </w:rPr>
        <w:t xml:space="preserve">В проекте </w:t>
      </w:r>
      <w:r w:rsidR="00CE3CE0">
        <w:rPr>
          <w:rFonts w:ascii="Arial" w:hAnsi="Arial" w:cs="Arial"/>
          <w:color w:val="333333"/>
        </w:rPr>
        <w:t>–</w:t>
      </w:r>
      <w:r w:rsidR="00CE3CE0" w:rsidRPr="00CE3CE0">
        <w:rPr>
          <w:rFonts w:ascii="Arial" w:hAnsi="Arial" w:cs="Arial"/>
          <w:color w:val="333333"/>
        </w:rPr>
        <w:t xml:space="preserve"> три</w:t>
      </w:r>
      <w:r w:rsidR="00CE3CE0">
        <w:rPr>
          <w:rFonts w:ascii="Arial" w:hAnsi="Arial" w:cs="Arial"/>
          <w:color w:val="333333"/>
        </w:rPr>
        <w:t xml:space="preserve"> </w:t>
      </w:r>
      <w:r w:rsidR="00CE3CE0" w:rsidRPr="00CE3CE0">
        <w:rPr>
          <w:rFonts w:ascii="Arial" w:hAnsi="Arial" w:cs="Arial"/>
          <w:color w:val="333333"/>
        </w:rPr>
        <w:t>подпроекта со своими целями, к одному из которых будет прикреплен постдок, в зависимости от своего образования:</w:t>
      </w:r>
    </w:p>
    <w:p w14:paraId="02F4DEE8" w14:textId="77777777" w:rsidR="00CE3CE0" w:rsidRPr="00CE3CE0" w:rsidRDefault="00CE3CE0" w:rsidP="00CE3CE0">
      <w:pPr>
        <w:pStyle w:val="a3"/>
        <w:numPr>
          <w:ilvl w:val="0"/>
          <w:numId w:val="42"/>
        </w:numPr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Подпроект 1: связь эмоциональной близости, частоты коммуникации и функциональных ролей друзей в онлайновой социальной сети (SocSig2);</w:t>
      </w:r>
    </w:p>
    <w:p w14:paraId="07180B54" w14:textId="77777777" w:rsidR="00CE3CE0" w:rsidRPr="00CE3CE0" w:rsidRDefault="00CE3CE0" w:rsidP="00CE3CE0">
      <w:pPr>
        <w:pStyle w:val="a3"/>
        <w:numPr>
          <w:ilvl w:val="0"/>
          <w:numId w:val="42"/>
        </w:numPr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Подпроект 2: прогнозирование субъективного благополучия по данным социальной сети и данным пользования мобильным устройством (BeWell);</w:t>
      </w:r>
    </w:p>
    <w:p w14:paraId="40774CF7" w14:textId="77777777" w:rsidR="00CE3CE0" w:rsidRPr="00CE3CE0" w:rsidRDefault="00CE3CE0" w:rsidP="00CE3CE0">
      <w:pPr>
        <w:pStyle w:val="a3"/>
        <w:numPr>
          <w:ilvl w:val="0"/>
          <w:numId w:val="42"/>
        </w:numPr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Подпроект 3: оценка применимости алгоритмов тематического моделирования с векторным представлением слов для анализа коротких текстов из социальных сетей (TM2Vec).</w:t>
      </w:r>
    </w:p>
    <w:p w14:paraId="3BD07A16" w14:textId="77777777" w:rsidR="00CE3CE0" w:rsidRPr="00CE3CE0" w:rsidRDefault="00CE3CE0" w:rsidP="00CE3CE0">
      <w:pPr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Цели подпроектов:</w:t>
      </w:r>
    </w:p>
    <w:p w14:paraId="47E86ACB" w14:textId="77777777" w:rsidR="00CE3CE0" w:rsidRPr="00CE3CE0" w:rsidRDefault="00CE3CE0" w:rsidP="00CE3CE0">
      <w:pPr>
        <w:pStyle w:val="a3"/>
        <w:numPr>
          <w:ilvl w:val="0"/>
          <w:numId w:val="41"/>
        </w:numPr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Подпроект 1: установить и интерпретировать связи между эмоциональной близостью, частотой коммуникации и функциональными ролями друзей пользователей на наблюдаемых и опросных данных пользователей сети ВКонтакте;</w:t>
      </w:r>
    </w:p>
    <w:p w14:paraId="3A55CE8E" w14:textId="77777777" w:rsidR="00CE3CE0" w:rsidRPr="00CE3CE0" w:rsidRDefault="00CE3CE0" w:rsidP="00CE3CE0">
      <w:pPr>
        <w:pStyle w:val="a3"/>
        <w:numPr>
          <w:ilvl w:val="0"/>
          <w:numId w:val="41"/>
        </w:numPr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Подпроект 2: построить прогнозную модель субъективного благополучия, измеренного по шкалам ВОЗ и Динера, с использованием русскоязычных мультимодальных данных с качеством, превышающим существующие модели;</w:t>
      </w:r>
    </w:p>
    <w:p w14:paraId="5D0ADF79" w14:textId="08E1EB24" w:rsidR="00F56926" w:rsidRPr="00CE3CE0" w:rsidRDefault="00CE3CE0" w:rsidP="00CE3CE0">
      <w:pPr>
        <w:pStyle w:val="a3"/>
        <w:numPr>
          <w:ilvl w:val="0"/>
          <w:numId w:val="41"/>
        </w:numPr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Подпроект 3: экспериментально оценить качество тематических моделей с использованием векторных представлений слов.</w:t>
      </w:r>
    </w:p>
    <w:p w14:paraId="062336DA" w14:textId="77777777" w:rsidR="00236FE8" w:rsidRPr="00CE157D" w:rsidRDefault="00236FE8" w:rsidP="00236FE8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655A0E77" w14:textId="77777777" w:rsidR="00CE3CE0" w:rsidRPr="00CE3CE0" w:rsidRDefault="00CE3CE0" w:rsidP="00CE3CE0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E3CE0">
        <w:rPr>
          <w:rFonts w:ascii="Arial" w:hAnsi="Arial" w:cs="Arial"/>
          <w:bCs/>
          <w:color w:val="333333"/>
          <w:bdr w:val="none" w:sz="0" w:space="0" w:color="auto" w:frame="1"/>
        </w:rPr>
        <w:t>Постдоку будет назначена одна из следующих задач (в зависимости от подпроекта, к которому он будет прикреплен):</w:t>
      </w:r>
    </w:p>
    <w:p w14:paraId="4AE9E60A" w14:textId="77777777" w:rsidR="00CE3CE0" w:rsidRPr="00CE3CE0" w:rsidRDefault="00CE3CE0" w:rsidP="00CE3CE0">
      <w:pPr>
        <w:pStyle w:val="a3"/>
        <w:numPr>
          <w:ilvl w:val="0"/>
          <w:numId w:val="4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E3CE0">
        <w:rPr>
          <w:rFonts w:ascii="Arial" w:hAnsi="Arial" w:cs="Arial"/>
          <w:bCs/>
          <w:color w:val="333333"/>
          <w:bdr w:val="none" w:sz="0" w:space="0" w:color="auto" w:frame="1"/>
        </w:rPr>
        <w:t>Подпроект 1: построить объяснительные модели отдельно для эмоциональной близости, отдельно – для воспринимаемой и наблюдаемой частоты коммуникации (на собранном наборе данных), предложить социально-психологические интерпретации результатов и направления развития теории онлайн-дружбы;</w:t>
      </w:r>
    </w:p>
    <w:p w14:paraId="295291E6" w14:textId="39E2151F" w:rsidR="00CE3CE0" w:rsidRPr="00CE3CE0" w:rsidRDefault="00CE3CE0" w:rsidP="00CE3CE0">
      <w:pPr>
        <w:pStyle w:val="a3"/>
        <w:numPr>
          <w:ilvl w:val="0"/>
          <w:numId w:val="4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E3CE0">
        <w:rPr>
          <w:rFonts w:ascii="Arial" w:hAnsi="Arial" w:cs="Arial"/>
          <w:bCs/>
          <w:color w:val="333333"/>
          <w:bdr w:val="none" w:sz="0" w:space="0" w:color="auto" w:frame="1"/>
        </w:rPr>
        <w:lastRenderedPageBreak/>
        <w:t>Подпроект 2: из анонимизированных данных, доступ к которым предоставлен партнерской организацией Humanteq, сформировать выборку, подходящую для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 w:rsidRPr="00CE3CE0">
        <w:rPr>
          <w:rFonts w:ascii="Arial" w:hAnsi="Arial" w:cs="Arial"/>
          <w:bCs/>
          <w:color w:val="333333"/>
          <w:bdr w:val="none" w:sz="0" w:space="0" w:color="auto" w:frame="1"/>
        </w:rPr>
        <w:t>прогнозирования; построить базовые модели со стандартными классификаторами, нейросетевые модели с использованием стандартных лингвистических признаков и с векторными представлениями текстов, оценить их качество и сделать выводы о структуре предикторов наилучших моделей;</w:t>
      </w:r>
    </w:p>
    <w:p w14:paraId="2ABF4C50" w14:textId="0CE8E53D" w:rsidR="00846B63" w:rsidRPr="00CE3CE0" w:rsidRDefault="00CE3CE0" w:rsidP="00CE3CE0">
      <w:pPr>
        <w:pStyle w:val="a3"/>
        <w:numPr>
          <w:ilvl w:val="0"/>
          <w:numId w:val="4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E3CE0">
        <w:rPr>
          <w:rFonts w:ascii="Arial" w:hAnsi="Arial" w:cs="Arial"/>
          <w:bCs/>
          <w:color w:val="333333"/>
          <w:bdr w:val="none" w:sz="0" w:space="0" w:color="auto" w:frame="1"/>
        </w:rPr>
        <w:t>Подпроект 3: построить ряд моделей на разных наборах данных, с разными методами векторного представления и измерить ряд показателей качества (стабильность, интерпретируемость и ряд других, которые предстоит выбрать), сделать выводы о наличии / отсутствии преимуществ моделей и перспективных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 w:rsidRPr="00CE3CE0">
        <w:rPr>
          <w:rFonts w:ascii="Arial" w:hAnsi="Arial" w:cs="Arial"/>
          <w:bCs/>
          <w:color w:val="333333"/>
          <w:bdr w:val="none" w:sz="0" w:space="0" w:color="auto" w:frame="1"/>
        </w:rPr>
        <w:t>направлениях их доработки.</w:t>
      </w:r>
    </w:p>
    <w:p w14:paraId="32CA2AF7" w14:textId="77777777" w:rsidR="00CE3CE0" w:rsidRDefault="00CE3CE0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587F9D80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2AE664E9" w14:textId="38B44B5C" w:rsidR="00D80790" w:rsidRDefault="00415708" w:rsidP="00857F1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CE3CE0">
        <w:rPr>
          <w:rFonts w:ascii="Arial" w:hAnsi="Arial" w:cs="Arial"/>
          <w:color w:val="333333"/>
        </w:rPr>
        <w:t>;</w:t>
      </w:r>
    </w:p>
    <w:p w14:paraId="5A8C435E" w14:textId="3AEAB0B7" w:rsidR="00CE3CE0" w:rsidRPr="00CE3CE0" w:rsidRDefault="00CE3CE0" w:rsidP="00CE3CE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Свободное владение английским языком и умение писать на нем научные тексты</w:t>
      </w:r>
      <w:r>
        <w:rPr>
          <w:rFonts w:ascii="Arial" w:hAnsi="Arial" w:cs="Arial"/>
          <w:color w:val="333333"/>
        </w:rPr>
        <w:t>;</w:t>
      </w:r>
    </w:p>
    <w:p w14:paraId="520158AB" w14:textId="73E82725" w:rsidR="00CE3CE0" w:rsidRPr="00CE3CE0" w:rsidRDefault="00CE3CE0" w:rsidP="00CE3CE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Если кандидат имеет степень в области социальных наук (социология, психология, политология, социо-, психолингвистика), то ожидается хорошее знание и навыки в области количественных методов исследования (например, продвинутый регрессионный анализ, ANOVA, SEM). Желательно знание одного из языков программирования: R, Pytho</w:t>
      </w:r>
      <w:r>
        <w:rPr>
          <w:rFonts w:ascii="Arial" w:hAnsi="Arial" w:cs="Arial"/>
          <w:color w:val="333333"/>
        </w:rPr>
        <w:t>;</w:t>
      </w:r>
    </w:p>
    <w:p w14:paraId="77BBCEA0" w14:textId="18B38B10" w:rsidR="00CE3CE0" w:rsidRDefault="00CE3CE0" w:rsidP="00CE3CE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Если кандидат имеет степень в области компьютерных наук, компьютерной лингвистики, математики, то ожидается знание и умение применять методы машинного обучения (например, тематическое моделирование, нейронные сети, классические классификаторы). Требуется знание языка программирования, желательно Python.</w:t>
      </w:r>
    </w:p>
    <w:p w14:paraId="3D7BC2FA" w14:textId="77777777" w:rsidR="00236FE8" w:rsidRDefault="00236FE8" w:rsidP="00236FE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0F9C6B72" w14:textId="3A2040DF" w:rsidR="00CE3CE0" w:rsidRPr="00CE3CE0" w:rsidRDefault="00CE3CE0" w:rsidP="00CE3CE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Работа в молодом энергичном коллективе</w:t>
      </w:r>
      <w:r>
        <w:rPr>
          <w:rFonts w:ascii="Arial" w:hAnsi="Arial" w:cs="Arial"/>
          <w:color w:val="333333"/>
        </w:rPr>
        <w:t>;</w:t>
      </w:r>
    </w:p>
    <w:p w14:paraId="7ED2BD17" w14:textId="02657293" w:rsidR="00CE3CE0" w:rsidRPr="00CE3CE0" w:rsidRDefault="00CE3CE0" w:rsidP="00CE3CE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Доступ к базам данных и к айтрекеру лаборатории</w:t>
      </w:r>
      <w:r>
        <w:rPr>
          <w:rFonts w:ascii="Arial" w:hAnsi="Arial" w:cs="Arial"/>
          <w:color w:val="333333"/>
        </w:rPr>
        <w:t>;</w:t>
      </w:r>
    </w:p>
    <w:p w14:paraId="75AD22E6" w14:textId="08E9106D" w:rsidR="00CE3CE0" w:rsidRPr="00CE3CE0" w:rsidRDefault="00CE3CE0" w:rsidP="00CE3CE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Доступ к супер-компьютеру, базам данных и библиотеке ВШЭ</w:t>
      </w:r>
      <w:r>
        <w:rPr>
          <w:rFonts w:ascii="Arial" w:hAnsi="Arial" w:cs="Arial"/>
          <w:color w:val="333333"/>
        </w:rPr>
        <w:t>;</w:t>
      </w:r>
    </w:p>
    <w:p w14:paraId="0E20C207" w14:textId="7027E0B7" w:rsidR="00CE3CE0" w:rsidRPr="00CE3CE0" w:rsidRDefault="00CE3CE0" w:rsidP="00CE3CE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Работа с международным руководителем лаборатории</w:t>
      </w:r>
      <w:r>
        <w:rPr>
          <w:rFonts w:ascii="Arial" w:hAnsi="Arial" w:cs="Arial"/>
          <w:color w:val="333333"/>
        </w:rPr>
        <w:t>;</w:t>
      </w:r>
    </w:p>
    <w:p w14:paraId="19C02C62" w14:textId="44E4C960" w:rsidR="00CE3CE0" w:rsidRPr="00CE3CE0" w:rsidRDefault="00CE3CE0" w:rsidP="00CE3CE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Участие в совместных публикациях</w:t>
      </w:r>
      <w:r>
        <w:rPr>
          <w:rFonts w:ascii="Arial" w:hAnsi="Arial" w:cs="Arial"/>
          <w:color w:val="333333"/>
        </w:rPr>
        <w:t>;</w:t>
      </w:r>
    </w:p>
    <w:p w14:paraId="7C737B06" w14:textId="5070659D" w:rsidR="00CE3CE0" w:rsidRPr="00CE3CE0" w:rsidRDefault="00CE3CE0" w:rsidP="00CE3CE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Возможность выбрать из трех текущих подпроектов лаборатории либо начать новый подпроект по согласованию с руководителем лаборатории (например, подпроект, связанный с экспериментами на айтрекере в области пользования социальными сетями или восприятия текстов, подпроект в области машинного обучения, и нек.др.)</w:t>
      </w:r>
      <w:r>
        <w:rPr>
          <w:rFonts w:ascii="Arial" w:hAnsi="Arial" w:cs="Arial"/>
          <w:color w:val="333333"/>
        </w:rPr>
        <w:t>;</w:t>
      </w:r>
    </w:p>
    <w:p w14:paraId="4FC18EAD" w14:textId="3A2FA241" w:rsidR="00C47C75" w:rsidRPr="00386119" w:rsidRDefault="00CE3CE0" w:rsidP="00CE3CE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E3CE0">
        <w:rPr>
          <w:rFonts w:ascii="Arial" w:hAnsi="Arial" w:cs="Arial"/>
          <w:color w:val="333333"/>
        </w:rPr>
        <w:t>Полный рабочий день, офис в Санкт-Петербурге (на ул. Седова, д. 55 к. 2)</w:t>
      </w:r>
      <w:r>
        <w:rPr>
          <w:rFonts w:ascii="Arial" w:hAnsi="Arial" w:cs="Arial"/>
          <w:color w:val="333333"/>
        </w:rPr>
        <w:t>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3D1D"/>
    <w:multiLevelType w:val="hybridMultilevel"/>
    <w:tmpl w:val="9B90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5BF6"/>
    <w:multiLevelType w:val="hybridMultilevel"/>
    <w:tmpl w:val="5508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01052"/>
    <w:multiLevelType w:val="hybridMultilevel"/>
    <w:tmpl w:val="AE349B42"/>
    <w:lvl w:ilvl="0" w:tplc="A4304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0CB8"/>
    <w:multiLevelType w:val="hybridMultilevel"/>
    <w:tmpl w:val="33EA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646E3"/>
    <w:multiLevelType w:val="hybridMultilevel"/>
    <w:tmpl w:val="B56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E7199"/>
    <w:multiLevelType w:val="hybridMultilevel"/>
    <w:tmpl w:val="95D2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52821"/>
    <w:multiLevelType w:val="hybridMultilevel"/>
    <w:tmpl w:val="7874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7367E"/>
    <w:multiLevelType w:val="hybridMultilevel"/>
    <w:tmpl w:val="857E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449C1"/>
    <w:multiLevelType w:val="hybridMultilevel"/>
    <w:tmpl w:val="6EA8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E2FC6"/>
    <w:multiLevelType w:val="hybridMultilevel"/>
    <w:tmpl w:val="1F346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83DD4"/>
    <w:multiLevelType w:val="hybridMultilevel"/>
    <w:tmpl w:val="56AA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C6CD6"/>
    <w:multiLevelType w:val="hybridMultilevel"/>
    <w:tmpl w:val="304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D1496"/>
    <w:multiLevelType w:val="hybridMultilevel"/>
    <w:tmpl w:val="C5A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16229"/>
    <w:multiLevelType w:val="hybridMultilevel"/>
    <w:tmpl w:val="018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22E66"/>
    <w:multiLevelType w:val="hybridMultilevel"/>
    <w:tmpl w:val="B71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90DCF"/>
    <w:multiLevelType w:val="hybridMultilevel"/>
    <w:tmpl w:val="9FE6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43145"/>
    <w:multiLevelType w:val="hybridMultilevel"/>
    <w:tmpl w:val="A71E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29"/>
  </w:num>
  <w:num w:numId="4">
    <w:abstractNumId w:val="39"/>
  </w:num>
  <w:num w:numId="5">
    <w:abstractNumId w:val="11"/>
  </w:num>
  <w:num w:numId="6">
    <w:abstractNumId w:val="5"/>
  </w:num>
  <w:num w:numId="7">
    <w:abstractNumId w:val="35"/>
  </w:num>
  <w:num w:numId="8">
    <w:abstractNumId w:val="16"/>
  </w:num>
  <w:num w:numId="9">
    <w:abstractNumId w:val="23"/>
  </w:num>
  <w:num w:numId="10">
    <w:abstractNumId w:val="31"/>
  </w:num>
  <w:num w:numId="11">
    <w:abstractNumId w:val="19"/>
  </w:num>
  <w:num w:numId="12">
    <w:abstractNumId w:val="4"/>
  </w:num>
  <w:num w:numId="13">
    <w:abstractNumId w:val="37"/>
  </w:num>
  <w:num w:numId="14">
    <w:abstractNumId w:val="15"/>
  </w:num>
  <w:num w:numId="15">
    <w:abstractNumId w:val="24"/>
  </w:num>
  <w:num w:numId="16">
    <w:abstractNumId w:val="30"/>
  </w:num>
  <w:num w:numId="17">
    <w:abstractNumId w:val="14"/>
  </w:num>
  <w:num w:numId="18">
    <w:abstractNumId w:val="38"/>
  </w:num>
  <w:num w:numId="19">
    <w:abstractNumId w:val="3"/>
  </w:num>
  <w:num w:numId="20">
    <w:abstractNumId w:val="27"/>
  </w:num>
  <w:num w:numId="21">
    <w:abstractNumId w:val="13"/>
  </w:num>
  <w:num w:numId="22">
    <w:abstractNumId w:val="8"/>
  </w:num>
  <w:num w:numId="23">
    <w:abstractNumId w:val="33"/>
  </w:num>
  <w:num w:numId="24">
    <w:abstractNumId w:val="0"/>
  </w:num>
  <w:num w:numId="25">
    <w:abstractNumId w:val="12"/>
  </w:num>
  <w:num w:numId="26">
    <w:abstractNumId w:val="10"/>
  </w:num>
  <w:num w:numId="27">
    <w:abstractNumId w:val="25"/>
  </w:num>
  <w:num w:numId="28">
    <w:abstractNumId w:val="36"/>
  </w:num>
  <w:num w:numId="29">
    <w:abstractNumId w:val="9"/>
  </w:num>
  <w:num w:numId="30">
    <w:abstractNumId w:val="21"/>
  </w:num>
  <w:num w:numId="31">
    <w:abstractNumId w:val="32"/>
  </w:num>
  <w:num w:numId="32">
    <w:abstractNumId w:val="28"/>
  </w:num>
  <w:num w:numId="33">
    <w:abstractNumId w:val="7"/>
  </w:num>
  <w:num w:numId="34">
    <w:abstractNumId w:val="26"/>
  </w:num>
  <w:num w:numId="35">
    <w:abstractNumId w:val="1"/>
  </w:num>
  <w:num w:numId="36">
    <w:abstractNumId w:val="18"/>
  </w:num>
  <w:num w:numId="37">
    <w:abstractNumId w:val="34"/>
  </w:num>
  <w:num w:numId="38">
    <w:abstractNumId w:val="40"/>
  </w:num>
  <w:num w:numId="39">
    <w:abstractNumId w:val="6"/>
  </w:num>
  <w:num w:numId="40">
    <w:abstractNumId w:val="20"/>
  </w:num>
  <w:num w:numId="41">
    <w:abstractNumId w:val="42"/>
  </w:num>
  <w:num w:numId="42">
    <w:abstractNumId w:val="17"/>
  </w:num>
  <w:num w:numId="4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182D0B"/>
    <w:rsid w:val="00236FE8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3901C2"/>
    <w:rsid w:val="00405898"/>
    <w:rsid w:val="00415708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82278F"/>
    <w:rsid w:val="00846B63"/>
    <w:rsid w:val="00857F19"/>
    <w:rsid w:val="00891688"/>
    <w:rsid w:val="008A0397"/>
    <w:rsid w:val="008A48D6"/>
    <w:rsid w:val="008B733B"/>
    <w:rsid w:val="00965B86"/>
    <w:rsid w:val="009A392C"/>
    <w:rsid w:val="00A14862"/>
    <w:rsid w:val="00A31CCF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CE3CE0"/>
    <w:rsid w:val="00D06ED5"/>
    <w:rsid w:val="00D136C1"/>
    <w:rsid w:val="00D63B50"/>
    <w:rsid w:val="00D8079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56926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88</cp:revision>
  <dcterms:created xsi:type="dcterms:W3CDTF">2020-03-11T10:51:00Z</dcterms:created>
  <dcterms:modified xsi:type="dcterms:W3CDTF">2021-03-17T06:44:00Z</dcterms:modified>
</cp:coreProperties>
</file>